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38" w:rsidRDefault="00495537" w:rsidP="00495537">
      <w:pPr>
        <w:jc w:val="center"/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bookmarkStart w:id="0" w:name="_GoBack"/>
      <w:bookmarkEnd w:id="0"/>
      <w:r w:rsidRPr="00495537"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ПЕРЕЧЕНЬ</w:t>
      </w:r>
      <w:r w:rsidRPr="00495537">
        <w:rPr>
          <w:rFonts w:ascii="Times New Roman" w:hAnsi="Times New Roman" w:cs="Times New Roman"/>
          <w:b/>
          <w:bCs/>
          <w:color w:val="2E2E2E"/>
          <w:sz w:val="28"/>
          <w:szCs w:val="28"/>
          <w:shd w:val="clear" w:color="auto" w:fill="FFFFFF"/>
        </w:rPr>
        <w:br/>
      </w:r>
      <w:r w:rsidRPr="00495537"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административных процедур, осуществляемых</w:t>
      </w:r>
      <w:r w:rsidRPr="00495537">
        <w:rPr>
          <w:rFonts w:ascii="Times New Roman" w:hAnsi="Times New Roman" w:cs="Times New Roman"/>
          <w:b/>
          <w:bCs/>
          <w:color w:val="2E2E2E"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Гродненским областным коммунальным транспортным унитарным предприятием «Оператор Пассажирских перевозок»</w:t>
      </w:r>
      <w:r w:rsidRPr="00495537">
        <w:rPr>
          <w:rFonts w:ascii="Times New Roman" w:hAnsi="Times New Roman" w:cs="Times New Roman"/>
          <w:b/>
          <w:bCs/>
          <w:color w:val="2E2E2E"/>
          <w:sz w:val="28"/>
          <w:szCs w:val="28"/>
          <w:shd w:val="clear" w:color="auto" w:fill="FFFFFF"/>
        </w:rPr>
        <w:br/>
      </w:r>
      <w:r w:rsidRPr="00495537"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согласно Указу Президента Республики Беларусь от 26.04.2010 №200</w:t>
      </w:r>
      <w:r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Pr="00495537">
        <w:rPr>
          <w:rStyle w:val="a3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F72A03" w:rsidRPr="00F72A03" w:rsidRDefault="00F72A03" w:rsidP="00F72A03">
      <w:pPr>
        <w:spacing w:after="0"/>
        <w:jc w:val="both"/>
        <w:rPr>
          <w:rFonts w:ascii="Times New Roman" w:hAnsi="Times New Roman" w:cs="Times New Roman"/>
          <w:bCs/>
          <w:color w:val="2E2E2E"/>
          <w:sz w:val="24"/>
          <w:szCs w:val="24"/>
          <w:shd w:val="clear" w:color="auto" w:fill="FFFFFF"/>
        </w:rPr>
      </w:pPr>
      <w:r w:rsidRPr="00F72A03">
        <w:rPr>
          <w:rStyle w:val="a3"/>
          <w:rFonts w:ascii="Times New Roman" w:hAnsi="Times New Roman" w:cs="Times New Roman"/>
          <w:b w:val="0"/>
          <w:color w:val="2E2E2E"/>
          <w:sz w:val="24"/>
          <w:szCs w:val="24"/>
          <w:shd w:val="clear" w:color="auto" w:fill="FFFFFF"/>
        </w:rPr>
        <w:t xml:space="preserve">Все административные процедуры осуществляются бесплатно по адресу: </w:t>
      </w:r>
      <w:r w:rsidRPr="00F72A03">
        <w:rPr>
          <w:rFonts w:ascii="Times New Roman" w:hAnsi="Times New Roman" w:cs="Times New Roman"/>
          <w:bCs/>
          <w:color w:val="2E2E2E"/>
          <w:sz w:val="24"/>
          <w:szCs w:val="24"/>
          <w:shd w:val="clear" w:color="auto" w:fill="FFFFFF"/>
        </w:rPr>
        <w:t>г. Гродно, ул. Тимирязева, 16-207</w:t>
      </w:r>
    </w:p>
    <w:p w:rsidR="00F72A03" w:rsidRDefault="00F72A03" w:rsidP="00F72A03">
      <w:pPr>
        <w:spacing w:after="0"/>
        <w:jc w:val="both"/>
        <w:rPr>
          <w:rStyle w:val="a3"/>
          <w:rFonts w:ascii="Times New Roman" w:hAnsi="Times New Roman" w:cs="Times New Roman"/>
          <w:b w:val="0"/>
          <w:color w:val="2E2E2E"/>
          <w:sz w:val="24"/>
          <w:szCs w:val="24"/>
          <w:shd w:val="clear" w:color="auto" w:fill="FFFFFF"/>
        </w:rPr>
      </w:pPr>
      <w:r w:rsidRPr="00F72A03">
        <w:rPr>
          <w:rStyle w:val="a3"/>
          <w:rFonts w:ascii="Times New Roman" w:hAnsi="Times New Roman" w:cs="Times New Roman"/>
          <w:b w:val="0"/>
          <w:color w:val="2E2E2E"/>
          <w:sz w:val="24"/>
          <w:szCs w:val="24"/>
          <w:shd w:val="clear" w:color="auto" w:fill="FFFFFF"/>
        </w:rPr>
        <w:t>понедельник-пятница с 8.30 до 17.00 (обеденный перерыв с 13.00 до 13.30)</w:t>
      </w:r>
    </w:p>
    <w:p w:rsidR="00F72A03" w:rsidRPr="00F72A03" w:rsidRDefault="00F72A03" w:rsidP="00F72A03">
      <w:pPr>
        <w:spacing w:after="0"/>
        <w:jc w:val="both"/>
        <w:rPr>
          <w:rStyle w:val="a3"/>
          <w:rFonts w:ascii="Times New Roman" w:hAnsi="Times New Roman" w:cs="Times New Roman"/>
          <w:b w:val="0"/>
          <w:color w:val="2E2E2E"/>
          <w:sz w:val="24"/>
          <w:szCs w:val="24"/>
          <w:shd w:val="clear" w:color="auto" w:fill="FFFFFF"/>
        </w:rPr>
      </w:pPr>
    </w:p>
    <w:tbl>
      <w:tblPr>
        <w:tblStyle w:val="a4"/>
        <w:tblW w:w="15466" w:type="dxa"/>
        <w:tblLook w:val="04A0" w:firstRow="1" w:lastRow="0" w:firstColumn="1" w:lastColumn="0" w:noHBand="0" w:noVBand="1"/>
      </w:tblPr>
      <w:tblGrid>
        <w:gridCol w:w="3592"/>
        <w:gridCol w:w="5181"/>
        <w:gridCol w:w="2257"/>
        <w:gridCol w:w="2154"/>
        <w:gridCol w:w="2282"/>
      </w:tblGrid>
      <w:tr w:rsidR="00495537" w:rsidRPr="00E71158" w:rsidTr="003C4C14">
        <w:tc>
          <w:tcPr>
            <w:tcW w:w="3592" w:type="dxa"/>
            <w:vAlign w:val="center"/>
          </w:tcPr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Наименование административной процедуры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(пункты приведены в соответствии с Указом)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</w:tc>
        <w:tc>
          <w:tcPr>
            <w:tcW w:w="5181" w:type="dxa"/>
            <w:vAlign w:val="center"/>
          </w:tcPr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</w:tc>
        <w:tc>
          <w:tcPr>
            <w:tcW w:w="2257" w:type="dxa"/>
            <w:vAlign w:val="center"/>
          </w:tcPr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Максимальный срок осуществления административной процедуры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</w:tc>
        <w:tc>
          <w:tcPr>
            <w:tcW w:w="2154" w:type="dxa"/>
            <w:vAlign w:val="center"/>
          </w:tcPr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282" w:type="dxa"/>
            <w:vAlign w:val="center"/>
          </w:tcPr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 </w:t>
            </w:r>
          </w:p>
          <w:p w:rsidR="00495537" w:rsidRPr="00E71158" w:rsidRDefault="00495537" w:rsidP="0049553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Ответственный и место осуществления административной процедуры</w:t>
            </w:r>
          </w:p>
        </w:tc>
      </w:tr>
      <w:tr w:rsidR="00495537" w:rsidRPr="00E71158" w:rsidTr="003C4C14">
        <w:tc>
          <w:tcPr>
            <w:tcW w:w="3592" w:type="dxa"/>
          </w:tcPr>
          <w:p w:rsidR="00495537" w:rsidRPr="00E71158" w:rsidRDefault="00495537" w:rsidP="00495537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Принятие решения:</w:t>
            </w:r>
          </w:p>
          <w:p w:rsidR="00495537" w:rsidRPr="00E71158" w:rsidRDefault="00495537" w:rsidP="00495537">
            <w:pPr>
              <w:rPr>
                <w:rFonts w:ascii="Times New Roman" w:hAnsi="Times New Roman" w:cs="Times New Roman"/>
              </w:rPr>
            </w:pPr>
          </w:p>
          <w:p w:rsidR="00495537" w:rsidRPr="00E71158" w:rsidRDefault="00495537" w:rsidP="00495537">
            <w:pPr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</w:t>
            </w:r>
            <w:r w:rsidRPr="00E71158">
              <w:rPr>
                <w:rFonts w:ascii="Times New Roman" w:hAnsi="Times New Roman" w:cs="Times New Roman"/>
              </w:rPr>
              <w:lastRenderedPageBreak/>
              <w:t>на совершеннолетнего члена его семьи</w:t>
            </w:r>
          </w:p>
          <w:p w:rsidR="00495537" w:rsidRPr="00E71158" w:rsidRDefault="00495537" w:rsidP="00495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495537" w:rsidRPr="00E71158" w:rsidRDefault="00F72A03" w:rsidP="00495537">
            <w:pPr>
              <w:pStyle w:val="table10"/>
              <w:spacing w:before="120"/>
              <w:rPr>
                <w:sz w:val="22"/>
                <w:szCs w:val="22"/>
              </w:rPr>
            </w:pPr>
            <w:hyperlink r:id="rId5" w:anchor="a23" w:tooltip="+" w:history="1">
              <w:r w:rsidR="00495537" w:rsidRPr="00E71158">
                <w:rPr>
                  <w:rStyle w:val="a6"/>
                  <w:sz w:val="22"/>
                  <w:szCs w:val="22"/>
                </w:rPr>
                <w:t>заявление</w:t>
              </w:r>
            </w:hyperlink>
            <w:r w:rsidR="00495537" w:rsidRPr="00E71158">
              <w:rPr>
                <w:sz w:val="22"/>
                <w:szCs w:val="22"/>
              </w:rPr>
              <w:br/>
            </w:r>
            <w:r w:rsidR="00495537" w:rsidRPr="00E71158">
              <w:rPr>
                <w:sz w:val="22"/>
                <w:szCs w:val="22"/>
              </w:rPr>
              <w:br/>
            </w:r>
            <w:hyperlink r:id="rId6" w:anchor="a2" w:tooltip="+" w:history="1">
              <w:r w:rsidR="00495537" w:rsidRPr="00E71158">
                <w:rPr>
                  <w:rStyle w:val="a6"/>
                  <w:sz w:val="22"/>
                  <w:szCs w:val="22"/>
                </w:rPr>
                <w:t>паспорта</w:t>
              </w:r>
            </w:hyperlink>
            <w:r w:rsidR="00495537" w:rsidRPr="00E71158"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граждан, </w:t>
            </w:r>
            <w:hyperlink r:id="rId7" w:anchor="a7" w:tooltip="+" w:history="1">
              <w:r w:rsidR="00495537" w:rsidRPr="00E71158">
                <w:rPr>
                  <w:rStyle w:val="a6"/>
                  <w:sz w:val="22"/>
                  <w:szCs w:val="22"/>
                </w:rPr>
                <w:t>свидетельства</w:t>
              </w:r>
            </w:hyperlink>
            <w:r w:rsidR="00495537" w:rsidRPr="00E71158">
              <w:rPr>
                <w:sz w:val="22"/>
                <w:szCs w:val="22"/>
              </w:rPr>
              <w:t xml:space="preserve">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</w:t>
            </w:r>
            <w:r w:rsidR="00495537" w:rsidRPr="00E71158">
              <w:rPr>
                <w:sz w:val="22"/>
                <w:szCs w:val="22"/>
              </w:rPr>
              <w:lastRenderedPageBreak/>
              <w:t>(объединении) очереди, переоформлении очереди с гражданина на совершеннолетнего члена его семьи</w:t>
            </w:r>
            <w:r w:rsidR="00495537" w:rsidRPr="00E71158">
              <w:rPr>
                <w:sz w:val="22"/>
                <w:szCs w:val="22"/>
              </w:rPr>
              <w:br/>
            </w:r>
            <w:r w:rsidR="00495537" w:rsidRPr="00E71158">
              <w:rPr>
                <w:sz w:val="22"/>
                <w:szCs w:val="22"/>
              </w:rPr>
              <w:br/>
            </w:r>
            <w:hyperlink r:id="rId8" w:anchor="a2" w:tooltip="+" w:history="1">
              <w:r w:rsidR="00495537" w:rsidRPr="00E71158">
                <w:rPr>
                  <w:rStyle w:val="a6"/>
                  <w:sz w:val="22"/>
                  <w:szCs w:val="22"/>
                </w:rPr>
                <w:t>паспорта</w:t>
              </w:r>
            </w:hyperlink>
            <w:r w:rsidR="00495537" w:rsidRPr="00E71158"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 w:rsidR="00495537" w:rsidRPr="00E71158">
              <w:rPr>
                <w:sz w:val="22"/>
                <w:szCs w:val="22"/>
              </w:rPr>
              <w:br/>
            </w:r>
            <w:r w:rsidR="00495537" w:rsidRPr="00E71158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495537" w:rsidRPr="00E71158">
              <w:rPr>
                <w:sz w:val="22"/>
                <w:szCs w:val="22"/>
              </w:rPr>
              <w:br/>
            </w:r>
            <w:r w:rsidR="00495537" w:rsidRPr="00E71158">
              <w:rPr>
                <w:sz w:val="22"/>
                <w:szCs w:val="22"/>
              </w:rPr>
              <w:br/>
            </w:r>
            <w:hyperlink r:id="rId9" w:anchor="a2" w:tooltip="+" w:history="1">
              <w:r w:rsidR="00495537" w:rsidRPr="00E71158">
                <w:rPr>
                  <w:rStyle w:val="a6"/>
                  <w:sz w:val="22"/>
                  <w:szCs w:val="22"/>
                </w:rPr>
                <w:t>сведения</w:t>
              </w:r>
            </w:hyperlink>
            <w:r w:rsidR="00495537" w:rsidRPr="00E71158">
              <w:rPr>
                <w:sz w:val="22"/>
                <w:szCs w:val="22"/>
              </w:rPr>
              <w:t xml:space="preserve">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="00495537" w:rsidRPr="00E71158">
              <w:rPr>
                <w:sz w:val="22"/>
                <w:szCs w:val="22"/>
              </w:rPr>
              <w:br/>
            </w:r>
            <w:r w:rsidR="00495537" w:rsidRPr="00E71158">
              <w:rPr>
                <w:sz w:val="22"/>
                <w:szCs w:val="22"/>
              </w:rPr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10" w:anchor="a9" w:tooltip="+" w:history="1">
              <w:r w:rsidR="00495537" w:rsidRPr="00E71158">
                <w:rPr>
                  <w:rStyle w:val="a6"/>
                  <w:sz w:val="22"/>
                  <w:szCs w:val="22"/>
                </w:rPr>
                <w:t>перечне</w:t>
              </w:r>
            </w:hyperlink>
            <w:r w:rsidR="00495537" w:rsidRPr="00E71158">
              <w:rPr>
                <w:sz w:val="22"/>
                <w:szCs w:val="22"/>
              </w:rPr>
              <w:t xml:space="preserve">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1" w:anchor="a1332" w:tooltip="+" w:history="1">
              <w:r w:rsidR="00495537" w:rsidRPr="00E71158">
                <w:rPr>
                  <w:rStyle w:val="a6"/>
                  <w:sz w:val="22"/>
                  <w:szCs w:val="22"/>
                </w:rPr>
                <w:t>подпунктом 1.7</w:t>
              </w:r>
            </w:hyperlink>
            <w:r w:rsidR="00495537" w:rsidRPr="00E71158">
              <w:rPr>
                <w:sz w:val="22"/>
                <w:szCs w:val="22"/>
              </w:rPr>
              <w:t xml:space="preserve"> пункта 1 статьи 36 Жилищного кодекса Республики Беларусь</w:t>
            </w:r>
            <w:r w:rsidR="00495537" w:rsidRPr="00E71158">
              <w:rPr>
                <w:sz w:val="22"/>
                <w:szCs w:val="22"/>
              </w:rPr>
              <w:br/>
            </w:r>
            <w:r w:rsidR="00495537" w:rsidRPr="00E71158">
              <w:rPr>
                <w:sz w:val="22"/>
                <w:szCs w:val="22"/>
              </w:rP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2257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1 месяц со дня подачи заявления</w:t>
            </w:r>
          </w:p>
        </w:tc>
        <w:tc>
          <w:tcPr>
            <w:tcW w:w="2154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495537" w:rsidRPr="00E71158" w:rsidRDefault="00495537" w:rsidP="00495537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495537" w:rsidRPr="00E71158" w:rsidRDefault="00B41DCF" w:rsidP="00495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495537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495537" w:rsidP="00495537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 w:rsidR="00BA4564">
              <w:rPr>
                <w:rFonts w:ascii="Times New Roman" w:hAnsi="Times New Roman" w:cs="Times New Roman"/>
              </w:rPr>
              <w:t xml:space="preserve"> 210</w:t>
            </w:r>
          </w:p>
          <w:p w:rsidR="00495537" w:rsidRPr="00E71158" w:rsidRDefault="00BA4564" w:rsidP="00495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  <w:r w:rsidR="00495537" w:rsidRPr="00E711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5537" w:rsidRPr="00E71158" w:rsidTr="003C4C14">
        <w:tc>
          <w:tcPr>
            <w:tcW w:w="3592" w:type="dxa"/>
          </w:tcPr>
          <w:p w:rsidR="00495537" w:rsidRPr="00E71158" w:rsidRDefault="00495537" w:rsidP="00495537">
            <w:pPr>
              <w:pStyle w:val="articleintext"/>
              <w:spacing w:before="120" w:after="100"/>
              <w:ind w:firstLine="0"/>
              <w:jc w:val="left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5181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E71158">
              <w:rPr>
                <w:sz w:val="22"/>
                <w:szCs w:val="22"/>
              </w:rPr>
              <w:br/>
            </w:r>
            <w:r w:rsidRPr="00E71158">
              <w:rPr>
                <w:sz w:val="22"/>
                <w:szCs w:val="22"/>
              </w:rPr>
              <w:br/>
            </w:r>
            <w:hyperlink r:id="rId12" w:anchor="a2" w:tooltip="+" w:history="1">
              <w:r w:rsidRPr="00E71158">
                <w:rPr>
                  <w:rStyle w:val="a6"/>
                  <w:sz w:val="22"/>
                  <w:szCs w:val="22"/>
                </w:rPr>
                <w:t>паспорта</w:t>
              </w:r>
            </w:hyperlink>
            <w:r w:rsidRPr="00E71158"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2257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2154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BA4564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BA4564" w:rsidRPr="00E71158" w:rsidRDefault="00B41DCF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BA456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495537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495537" w:rsidRPr="00E71158" w:rsidTr="003C4C14">
        <w:tc>
          <w:tcPr>
            <w:tcW w:w="3592" w:type="dxa"/>
          </w:tcPr>
          <w:p w:rsidR="00495537" w:rsidRPr="00E71158" w:rsidRDefault="00495537" w:rsidP="00495537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5181" w:type="dxa"/>
          </w:tcPr>
          <w:p w:rsidR="00495537" w:rsidRPr="00E71158" w:rsidRDefault="00F72A03" w:rsidP="00495537">
            <w:pPr>
              <w:jc w:val="both"/>
              <w:rPr>
                <w:rFonts w:ascii="Times New Roman" w:hAnsi="Times New Roman" w:cs="Times New Roman"/>
              </w:rPr>
            </w:pPr>
            <w:hyperlink r:id="rId13" w:anchor="a129" w:tooltip="+" w:history="1">
              <w:r w:rsidR="00495537" w:rsidRPr="00E71158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495537" w:rsidRPr="00E71158">
              <w:rPr>
                <w:rFonts w:ascii="Times New Roman" w:hAnsi="Times New Roman" w:cs="Times New Roman"/>
              </w:rPr>
              <w:br/>
            </w:r>
            <w:r w:rsidR="00495537" w:rsidRPr="00E71158">
              <w:rPr>
                <w:rFonts w:ascii="Times New Roman" w:hAnsi="Times New Roman" w:cs="Times New Roman"/>
              </w:rPr>
              <w:br/>
            </w:r>
            <w:hyperlink r:id="rId14" w:anchor="a2" w:tooltip="+" w:history="1">
              <w:r w:rsidR="00495537" w:rsidRPr="00E71158">
                <w:rPr>
                  <w:rStyle w:val="a6"/>
                  <w:rFonts w:ascii="Times New Roman" w:hAnsi="Times New Roman" w:cs="Times New Roman"/>
                </w:rPr>
                <w:t>паспорта</w:t>
              </w:r>
            </w:hyperlink>
            <w:r w:rsidR="00495537" w:rsidRPr="00E71158">
              <w:rPr>
                <w:rFonts w:ascii="Times New Roman" w:hAnsi="Times New Roman" w:cs="Times New Roman"/>
              </w:rPr>
              <w:t xml:space="preserve"> или иные документы, удостоверяющие личность всех совершеннолетних граждан, </w:t>
            </w:r>
            <w:hyperlink r:id="rId15" w:anchor="a7" w:tooltip="+" w:history="1">
              <w:r w:rsidR="00495537" w:rsidRPr="00E71158">
                <w:rPr>
                  <w:rStyle w:val="a6"/>
                  <w:rFonts w:ascii="Times New Roman" w:hAnsi="Times New Roman" w:cs="Times New Roman"/>
                </w:rPr>
                <w:t>свидетельства</w:t>
              </w:r>
            </w:hyperlink>
            <w:r w:rsidR="00495537" w:rsidRPr="00E71158">
              <w:rPr>
                <w:rFonts w:ascii="Times New Roman" w:hAnsi="Times New Roman" w:cs="Times New Roman"/>
              </w:rPr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="00495537" w:rsidRPr="00E71158">
              <w:rPr>
                <w:rFonts w:ascii="Times New Roman" w:hAnsi="Times New Roman" w:cs="Times New Roman"/>
              </w:rPr>
              <w:br/>
            </w:r>
            <w:r w:rsidR="00495537" w:rsidRPr="00E71158">
              <w:rPr>
                <w:rFonts w:ascii="Times New Roman" w:hAnsi="Times New Roman" w:cs="Times New Roman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2257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2154" w:type="dxa"/>
          </w:tcPr>
          <w:p w:rsidR="00495537" w:rsidRPr="00E71158" w:rsidRDefault="00495537" w:rsidP="00495537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BA4564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BA4564" w:rsidRPr="00E71158" w:rsidRDefault="00B41DCF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BA456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495537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pStyle w:val="article"/>
              <w:spacing w:before="120" w:after="100"/>
              <w:ind w:left="0" w:firstLine="0"/>
              <w:rPr>
                <w:rStyle w:val="s14"/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>1.3. Выдача справки:</w:t>
            </w:r>
          </w:p>
          <w:p w:rsidR="00767A10" w:rsidRPr="00E71158" w:rsidRDefault="00767A10" w:rsidP="00767A10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b w:val="0"/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5181" w:type="dxa"/>
          </w:tcPr>
          <w:p w:rsidR="00767A10" w:rsidRPr="00E71158" w:rsidRDefault="00F72A03" w:rsidP="00767A10">
            <w:pPr>
              <w:jc w:val="both"/>
              <w:rPr>
                <w:rFonts w:ascii="Times New Roman" w:hAnsi="Times New Roman" w:cs="Times New Roman"/>
              </w:rPr>
            </w:pPr>
            <w:hyperlink r:id="rId16" w:anchor="a2" w:tooltip="+" w:history="1">
              <w:r w:rsidR="00767A10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767A10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6 месяцев</w:t>
            </w:r>
          </w:p>
        </w:tc>
        <w:tc>
          <w:tcPr>
            <w:tcW w:w="2282" w:type="dxa"/>
          </w:tcPr>
          <w:p w:rsidR="00BA4564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BA4564" w:rsidRPr="00E71158" w:rsidRDefault="00B41DCF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BA456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767A10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2.1. Выдача выписки (копии) из трудовой </w:t>
            </w:r>
            <w:hyperlink r:id="rId17" w:anchor="a17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книжки</w:t>
              </w:r>
            </w:hyperlink>
          </w:p>
        </w:tc>
        <w:tc>
          <w:tcPr>
            <w:tcW w:w="5181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BA4564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BA4564" w:rsidRPr="00E71158" w:rsidRDefault="00B41DCF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BA456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767A10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lastRenderedPageBreak/>
              <w:t xml:space="preserve">2.2. Выдача </w:t>
            </w:r>
            <w:hyperlink r:id="rId18" w:anchor="a95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месте работы, службы и занимаемой должности</w:t>
            </w:r>
          </w:p>
        </w:tc>
        <w:tc>
          <w:tcPr>
            <w:tcW w:w="5181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BA4564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BA4564" w:rsidRPr="00E71158" w:rsidRDefault="00B41DCF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BA456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767A10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2.3. Выдача </w:t>
            </w:r>
            <w:hyperlink r:id="rId19" w:anchor="a97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периоде работы, службы</w:t>
            </w:r>
          </w:p>
        </w:tc>
        <w:tc>
          <w:tcPr>
            <w:tcW w:w="5181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BA4564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BA4564" w:rsidRPr="00E71158" w:rsidRDefault="00B41DCF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BA456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BA4564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767A10" w:rsidRPr="00E71158" w:rsidRDefault="00BA4564" w:rsidP="00BA4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2.4. Выдача </w:t>
            </w:r>
            <w:hyperlink r:id="rId20" w:anchor="a105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5181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767A10" w:rsidRDefault="003C4C14" w:rsidP="0076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A4564">
              <w:rPr>
                <w:rFonts w:ascii="Times New Roman" w:hAnsi="Times New Roman" w:cs="Times New Roman"/>
              </w:rPr>
              <w:t xml:space="preserve"> бухгалтер Шамонина Ольга Анатольевна</w:t>
            </w:r>
          </w:p>
          <w:p w:rsidR="00BA4564" w:rsidRDefault="00BA4564" w:rsidP="0076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BA4564" w:rsidRPr="00E71158" w:rsidRDefault="00BA4564" w:rsidP="0076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Style w:val="s14"/>
                <w:rFonts w:ascii="Times New Roman" w:hAnsi="Times New Roman" w:cs="Times New Roman"/>
              </w:rPr>
              <w:t>2.5. Назначение пособия по беременности и родам</w:t>
            </w:r>
          </w:p>
        </w:tc>
        <w:tc>
          <w:tcPr>
            <w:tcW w:w="5181" w:type="dxa"/>
          </w:tcPr>
          <w:p w:rsidR="00767A10" w:rsidRPr="00E71158" w:rsidRDefault="00F72A03" w:rsidP="00767A10">
            <w:pPr>
              <w:pStyle w:val="table10"/>
              <w:spacing w:before="120"/>
              <w:rPr>
                <w:sz w:val="22"/>
                <w:szCs w:val="22"/>
              </w:rPr>
            </w:pPr>
            <w:hyperlink r:id="rId21" w:anchor="a2" w:tooltip="+" w:history="1">
              <w:r w:rsidR="00767A10" w:rsidRPr="00E71158">
                <w:rPr>
                  <w:rStyle w:val="a6"/>
                  <w:sz w:val="22"/>
                  <w:szCs w:val="22"/>
                </w:rPr>
                <w:t>паспорт</w:t>
              </w:r>
            </w:hyperlink>
            <w:r w:rsidR="00767A10" w:rsidRPr="00E71158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="00767A10" w:rsidRPr="00E71158">
              <w:rPr>
                <w:sz w:val="22"/>
                <w:szCs w:val="22"/>
              </w:rPr>
              <w:br/>
            </w:r>
            <w:r w:rsidR="00767A10" w:rsidRPr="00E71158">
              <w:rPr>
                <w:sz w:val="22"/>
                <w:szCs w:val="22"/>
              </w:rPr>
              <w:br/>
            </w:r>
            <w:hyperlink r:id="rId22" w:anchor="a2" w:tooltip="+" w:history="1">
              <w:r w:rsidR="00767A10" w:rsidRPr="00E71158">
                <w:rPr>
                  <w:rStyle w:val="a6"/>
                  <w:sz w:val="22"/>
                  <w:szCs w:val="22"/>
                </w:rPr>
                <w:t>листок</w:t>
              </w:r>
            </w:hyperlink>
            <w:r w:rsidR="00767A10" w:rsidRPr="00E71158">
              <w:rPr>
                <w:sz w:val="22"/>
                <w:szCs w:val="22"/>
              </w:rPr>
              <w:t xml:space="preserve"> нетрудоспособности</w:t>
            </w:r>
            <w:r w:rsidR="00767A10" w:rsidRPr="00E71158">
              <w:rPr>
                <w:sz w:val="22"/>
                <w:szCs w:val="22"/>
              </w:rPr>
              <w:br/>
            </w:r>
            <w:r w:rsidR="00767A10" w:rsidRPr="00E71158">
              <w:rPr>
                <w:sz w:val="22"/>
                <w:szCs w:val="22"/>
              </w:rPr>
              <w:br/>
            </w:r>
            <w:hyperlink r:id="rId23" w:anchor="a105" w:tooltip="+" w:history="1">
              <w:r w:rsidR="00767A10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767A10" w:rsidRPr="00E71158">
              <w:rPr>
                <w:sz w:val="22"/>
                <w:szCs w:val="22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на срок, указанный в </w:t>
            </w:r>
            <w:hyperlink r:id="rId24" w:anchor="a2" w:tooltip="+" w:history="1">
              <w:r w:rsidRPr="00E71158">
                <w:rPr>
                  <w:rStyle w:val="a6"/>
                  <w:sz w:val="22"/>
                  <w:szCs w:val="22"/>
                </w:rPr>
                <w:t>листке</w:t>
              </w:r>
            </w:hyperlink>
            <w:r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767A10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767A10" w:rsidRPr="00E71158" w:rsidTr="003C4C14">
        <w:tc>
          <w:tcPr>
            <w:tcW w:w="3592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Style w:val="s14"/>
                <w:rFonts w:ascii="Times New Roman" w:hAnsi="Times New Roman" w:cs="Times New Roman"/>
              </w:rPr>
              <w:t>2.6. Назначение пособия в связи с рождением ребенка</w:t>
            </w:r>
          </w:p>
        </w:tc>
        <w:tc>
          <w:tcPr>
            <w:tcW w:w="5181" w:type="dxa"/>
          </w:tcPr>
          <w:p w:rsidR="00767A10" w:rsidRPr="00E71158" w:rsidRDefault="00767A10" w:rsidP="00767A10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заявление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25" w:anchor="a2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26" w:anchor="a63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27" w:anchor="a7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 xml:space="preserve">свидетельства о </w:t>
            </w:r>
            <w:hyperlink r:id="rId28" w:anchor="a7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рождении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, </w:t>
            </w:r>
            <w:hyperlink r:id="rId29" w:anchor="a25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смерти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lastRenderedPageBreak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30" w:anchor="a29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31" w:anchor="a9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32" w:anchor="a17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книжек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</w:t>
            </w:r>
            <w:r w:rsidRPr="00E71158">
              <w:rPr>
                <w:rFonts w:ascii="Times New Roman" w:hAnsi="Times New Roman" w:cs="Times New Roman"/>
              </w:rPr>
              <w:lastRenderedPageBreak/>
              <w:t>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57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 xml:space="preserve">10 дней со дня подачи заявления, а в случае запроса документов и (или) </w:t>
            </w:r>
            <w:r w:rsidRPr="00E71158">
              <w:rPr>
                <w:sz w:val="22"/>
                <w:szCs w:val="22"/>
              </w:rPr>
              <w:lastRenderedPageBreak/>
              <w:t>сведений от других государственных органов, иных организаций – 1 месяц</w:t>
            </w:r>
          </w:p>
        </w:tc>
        <w:tc>
          <w:tcPr>
            <w:tcW w:w="2154" w:type="dxa"/>
          </w:tcPr>
          <w:p w:rsidR="00767A10" w:rsidRPr="00E71158" w:rsidRDefault="00767A10" w:rsidP="00767A10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единовременно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lastRenderedPageBreak/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767A10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167149" w:rsidRPr="00E71158" w:rsidTr="003C4C14">
        <w:tc>
          <w:tcPr>
            <w:tcW w:w="3592" w:type="dxa"/>
          </w:tcPr>
          <w:p w:rsidR="00167149" w:rsidRPr="00E71158" w:rsidRDefault="00167149" w:rsidP="00167149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5181" w:type="dxa"/>
          </w:tcPr>
          <w:p w:rsidR="00167149" w:rsidRPr="00E71158" w:rsidRDefault="00F72A03" w:rsidP="00167149">
            <w:pPr>
              <w:pStyle w:val="table10"/>
              <w:spacing w:before="120"/>
              <w:rPr>
                <w:sz w:val="22"/>
                <w:szCs w:val="22"/>
              </w:rPr>
            </w:pPr>
            <w:hyperlink r:id="rId33" w:anchor="a304" w:tooltip="+" w:history="1">
              <w:r w:rsidR="00167149" w:rsidRPr="00E71158">
                <w:rPr>
                  <w:rStyle w:val="a6"/>
                  <w:sz w:val="22"/>
                  <w:szCs w:val="22"/>
                </w:rPr>
                <w:t>заявление</w:t>
              </w:r>
            </w:hyperlink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34" w:anchor="a2" w:tooltip="+" w:history="1">
              <w:r w:rsidR="00167149" w:rsidRPr="00E71158">
                <w:rPr>
                  <w:rStyle w:val="a6"/>
                  <w:sz w:val="22"/>
                  <w:szCs w:val="22"/>
                </w:rPr>
                <w:t>паспорт</w:t>
              </w:r>
            </w:hyperlink>
            <w:r w:rsidR="00167149" w:rsidRPr="00E71158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35" w:anchor="a2" w:tooltip="+" w:history="1">
              <w:r w:rsidR="00167149" w:rsidRPr="00E71158">
                <w:rPr>
                  <w:rStyle w:val="a6"/>
                  <w:sz w:val="22"/>
                  <w:szCs w:val="22"/>
                </w:rPr>
                <w:t>заключение</w:t>
              </w:r>
            </w:hyperlink>
            <w:r w:rsidR="00167149" w:rsidRPr="00E71158">
              <w:rPr>
                <w:sz w:val="22"/>
                <w:szCs w:val="22"/>
              </w:rPr>
              <w:t xml:space="preserve"> врачебно-консультационной комиссии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выписки (копии) из трудовых </w:t>
            </w:r>
            <w:hyperlink r:id="rId36" w:anchor="a17" w:tooltip="+" w:history="1">
              <w:r w:rsidR="00167149" w:rsidRPr="00E71158">
                <w:rPr>
                  <w:rStyle w:val="a6"/>
                  <w:sz w:val="22"/>
                  <w:szCs w:val="22"/>
                </w:rPr>
                <w:t>книжек</w:t>
              </w:r>
            </w:hyperlink>
            <w:r w:rsidR="00167149" w:rsidRPr="00E71158">
              <w:rPr>
                <w:sz w:val="22"/>
                <w:szCs w:val="22"/>
              </w:rP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копия решения суда о расторжении брака либо </w:t>
            </w:r>
            <w:hyperlink r:id="rId37" w:anchor="a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="00167149" w:rsidRPr="00E71158">
              <w:rPr>
                <w:sz w:val="22"/>
                <w:szCs w:val="22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38" w:anchor="a2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="00167149" w:rsidRPr="00E71158"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</w:p>
        </w:tc>
        <w:tc>
          <w:tcPr>
            <w:tcW w:w="2257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54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167149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167149" w:rsidRPr="00E71158" w:rsidTr="003C4C14">
        <w:tc>
          <w:tcPr>
            <w:tcW w:w="3592" w:type="dxa"/>
          </w:tcPr>
          <w:p w:rsidR="00167149" w:rsidRPr="00E71158" w:rsidRDefault="00167149" w:rsidP="00167149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>2.9. Назначение пособия по уходу за ребенком в возрасте до 3 лет</w:t>
            </w:r>
          </w:p>
        </w:tc>
        <w:tc>
          <w:tcPr>
            <w:tcW w:w="5181" w:type="dxa"/>
          </w:tcPr>
          <w:p w:rsidR="00167149" w:rsidRPr="00E71158" w:rsidRDefault="00F72A03" w:rsidP="00167149">
            <w:pPr>
              <w:pStyle w:val="table10"/>
              <w:spacing w:before="120"/>
              <w:rPr>
                <w:sz w:val="22"/>
                <w:szCs w:val="22"/>
              </w:rPr>
            </w:pPr>
            <w:hyperlink r:id="rId39" w:anchor="a304" w:tooltip="+" w:history="1">
              <w:r w:rsidR="00167149" w:rsidRPr="00E71158">
                <w:rPr>
                  <w:rStyle w:val="a6"/>
                  <w:sz w:val="22"/>
                  <w:szCs w:val="22"/>
                </w:rPr>
                <w:t>заявление</w:t>
              </w:r>
            </w:hyperlink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0" w:anchor="a2" w:tooltip="+" w:history="1">
              <w:r w:rsidR="00167149" w:rsidRPr="00E71158">
                <w:rPr>
                  <w:rStyle w:val="a6"/>
                  <w:sz w:val="22"/>
                  <w:szCs w:val="22"/>
                </w:rPr>
                <w:t>паспорт</w:t>
              </w:r>
            </w:hyperlink>
            <w:r w:rsidR="00167149" w:rsidRPr="00E71158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1" w:anchor="a7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свидетельства</w:t>
              </w:r>
            </w:hyperlink>
            <w:r w:rsidR="00167149" w:rsidRPr="00E71158">
              <w:rPr>
                <w:sz w:val="22"/>
                <w:szCs w:val="22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</w:t>
            </w:r>
            <w:r w:rsidR="00167149" w:rsidRPr="00E71158">
              <w:rPr>
                <w:sz w:val="22"/>
                <w:szCs w:val="22"/>
              </w:rPr>
              <w:lastRenderedPageBreak/>
              <w:t xml:space="preserve">убежище в Республике Беларусь, – при наличии таких свидетельств) 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2" w:anchor="a47" w:tooltip="+" w:history="1">
              <w:r w:rsidR="00167149" w:rsidRPr="00E71158">
                <w:rPr>
                  <w:rStyle w:val="a6"/>
                  <w:sz w:val="22"/>
                  <w:szCs w:val="22"/>
                </w:rPr>
                <w:t>удостоверение</w:t>
              </w:r>
            </w:hyperlink>
            <w:r w:rsidR="00167149" w:rsidRPr="00E71158">
              <w:rPr>
                <w:sz w:val="22"/>
                <w:szCs w:val="22"/>
              </w:rPr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3" w:anchor="a2" w:tooltip="+" w:history="1">
              <w:r w:rsidR="00167149" w:rsidRPr="00E71158">
                <w:rPr>
                  <w:rStyle w:val="a6"/>
                  <w:sz w:val="22"/>
                  <w:szCs w:val="22"/>
                </w:rPr>
                <w:t>удостоверение</w:t>
              </w:r>
            </w:hyperlink>
            <w:r w:rsidR="00167149" w:rsidRPr="00E71158">
              <w:rPr>
                <w:sz w:val="22"/>
                <w:szCs w:val="22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4" w:anchor="a2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="00167149" w:rsidRPr="00E71158"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копия решения суда о расторжении брака либо </w:t>
            </w:r>
            <w:hyperlink r:id="rId45" w:anchor="a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="00167149" w:rsidRPr="00E71158">
              <w:rPr>
                <w:sz w:val="22"/>
                <w:szCs w:val="22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6" w:anchor="a22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периоде, за который выплачено пособие по беременности и родам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7" w:anchor="a101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выписки (копии) из трудовых </w:t>
            </w:r>
            <w:hyperlink r:id="rId48" w:anchor="a17" w:tooltip="+" w:history="1">
              <w:r w:rsidR="00167149" w:rsidRPr="00E71158">
                <w:rPr>
                  <w:rStyle w:val="a6"/>
                  <w:sz w:val="22"/>
                  <w:szCs w:val="22"/>
                </w:rPr>
                <w:t>книжек</w:t>
              </w:r>
            </w:hyperlink>
            <w:r w:rsidR="00167149" w:rsidRPr="00E71158">
              <w:rPr>
                <w:sz w:val="22"/>
                <w:szCs w:val="22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49" w:anchor="a21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том, что гражданин является обучающимся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50" w:anchor="a9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51" w:anchor="a64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размере пособия на детей и периоде его выплаты (</w:t>
            </w:r>
            <w:hyperlink r:id="rId52" w:anchor="a93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неполучении пособия на </w:t>
            </w:r>
            <w:r w:rsidR="00167149" w:rsidRPr="00E71158">
              <w:rPr>
                <w:sz w:val="22"/>
                <w:szCs w:val="22"/>
              </w:rPr>
              <w:lastRenderedPageBreak/>
              <w:t>детей) – в случае изменения места выплаты пособия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57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54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по день достижения ребенком возраста 3 лет 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167149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167149" w:rsidRPr="00E71158" w:rsidTr="003C4C14">
        <w:tc>
          <w:tcPr>
            <w:tcW w:w="3592" w:type="dxa"/>
          </w:tcPr>
          <w:p w:rsidR="00167149" w:rsidRPr="00E71158" w:rsidRDefault="00167149" w:rsidP="00167149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Style w:val="s14"/>
                <w:rFonts w:ascii="Times New Roman" w:hAnsi="Times New Roman" w:cs="Times New Roman"/>
              </w:rPr>
              <w:lastRenderedPageBreak/>
              <w:t>2.9</w:t>
            </w:r>
            <w:r w:rsidRPr="00E71158">
              <w:rPr>
                <w:rStyle w:val="s14"/>
                <w:rFonts w:ascii="Times New Roman" w:hAnsi="Times New Roman" w:cs="Times New Roman"/>
                <w:vertAlign w:val="superscript"/>
              </w:rPr>
              <w:t>1</w:t>
            </w:r>
            <w:r w:rsidRPr="00E71158">
              <w:rPr>
                <w:rStyle w:val="s14"/>
                <w:rFonts w:ascii="Times New Roman" w:hAnsi="Times New Roman" w:cs="Times New Roman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5181" w:type="dxa"/>
          </w:tcPr>
          <w:p w:rsidR="00167149" w:rsidRPr="00E71158" w:rsidRDefault="00F72A03" w:rsidP="00167149">
            <w:pPr>
              <w:pStyle w:val="table10"/>
              <w:spacing w:before="120"/>
              <w:rPr>
                <w:sz w:val="22"/>
                <w:szCs w:val="22"/>
              </w:rPr>
            </w:pPr>
            <w:hyperlink r:id="rId53" w:anchor="a304" w:tooltip="+" w:history="1">
              <w:r w:rsidR="00167149" w:rsidRPr="00E71158">
                <w:rPr>
                  <w:rStyle w:val="a6"/>
                  <w:sz w:val="22"/>
                  <w:szCs w:val="22"/>
                </w:rPr>
                <w:t>заявление</w:t>
              </w:r>
            </w:hyperlink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54" w:anchor="a2" w:tooltip="+" w:history="1">
              <w:r w:rsidR="00167149" w:rsidRPr="00E71158">
                <w:rPr>
                  <w:rStyle w:val="a6"/>
                  <w:sz w:val="22"/>
                  <w:szCs w:val="22"/>
                </w:rPr>
                <w:t>паспорт</w:t>
              </w:r>
            </w:hyperlink>
            <w:r w:rsidR="00167149" w:rsidRPr="00E71158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два </w:t>
            </w:r>
            <w:hyperlink r:id="rId55" w:anchor="a7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свидетельства</w:t>
              </w:r>
            </w:hyperlink>
            <w:r w:rsidR="00167149" w:rsidRPr="00E71158">
              <w:rPr>
                <w:sz w:val="22"/>
                <w:szCs w:val="22"/>
              </w:rPr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56" w:anchor="a21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выписка из решения суда об усыновлении </w:t>
            </w:r>
            <w:r w:rsidR="00167149" w:rsidRPr="00E71158">
              <w:rPr>
                <w:sz w:val="22"/>
                <w:szCs w:val="22"/>
              </w:rPr>
              <w:lastRenderedPageBreak/>
              <w:t xml:space="preserve">(удочерении) – для семей, усыновивших (удочеривших) детей (представляется по желанию заявителя) 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57" w:anchor="a2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="00167149" w:rsidRPr="00E71158"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копия решения суда о расторжении брака либо </w:t>
            </w:r>
            <w:hyperlink r:id="rId58" w:anchor="a9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свидетельство</w:t>
              </w:r>
            </w:hyperlink>
            <w:r w:rsidR="00167149" w:rsidRPr="00E71158">
              <w:rPr>
                <w:sz w:val="22"/>
                <w:szCs w:val="22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 xml:space="preserve">выписки (копии) из трудовых </w:t>
            </w:r>
            <w:hyperlink r:id="rId59" w:anchor="a17" w:tooltip="+" w:history="1">
              <w:r w:rsidR="00167149" w:rsidRPr="00E71158">
                <w:rPr>
                  <w:rStyle w:val="a6"/>
                  <w:sz w:val="22"/>
                  <w:szCs w:val="22"/>
                </w:rPr>
                <w:t>книжек</w:t>
              </w:r>
            </w:hyperlink>
            <w:r w:rsidR="00167149" w:rsidRPr="00E71158">
              <w:rPr>
                <w:sz w:val="22"/>
                <w:szCs w:val="22"/>
              </w:rPr>
              <w:t xml:space="preserve">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</w:r>
            <w:hyperlink r:id="rId60" w:anchor="a64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размере пособия на детей и периоде его выплаты (</w:t>
            </w:r>
            <w:hyperlink r:id="rId61" w:anchor="a93" w:tooltip="+" w:history="1">
              <w:r w:rsidR="00167149" w:rsidRPr="00E71158">
                <w:rPr>
                  <w:rStyle w:val="a6"/>
                  <w:sz w:val="22"/>
                  <w:szCs w:val="22"/>
                </w:rPr>
                <w:t>справка</w:t>
              </w:r>
            </w:hyperlink>
            <w:r w:rsidR="00167149" w:rsidRPr="00E71158">
              <w:rPr>
                <w:sz w:val="22"/>
                <w:szCs w:val="22"/>
              </w:rPr>
              <w:t xml:space="preserve">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</w:t>
            </w:r>
            <w:r w:rsidR="00167149" w:rsidRPr="00E71158">
              <w:rPr>
                <w:sz w:val="22"/>
                <w:szCs w:val="22"/>
              </w:rPr>
              <w:lastRenderedPageBreak/>
              <w:t xml:space="preserve">(удочерителем) </w:t>
            </w:r>
            <w:r w:rsidR="00167149" w:rsidRPr="00E71158">
              <w:rPr>
                <w:sz w:val="22"/>
                <w:szCs w:val="22"/>
              </w:rPr>
              <w:br/>
            </w:r>
            <w:r w:rsidR="00167149" w:rsidRPr="00E71158">
              <w:rPr>
                <w:sz w:val="22"/>
                <w:szCs w:val="22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57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154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167149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167149" w:rsidRPr="00E71158" w:rsidTr="003C4C14">
        <w:tc>
          <w:tcPr>
            <w:tcW w:w="3592" w:type="dxa"/>
          </w:tcPr>
          <w:p w:rsidR="00167149" w:rsidRPr="00E71158" w:rsidRDefault="00167149" w:rsidP="00167149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Style w:val="s14"/>
                <w:rFonts w:ascii="Times New Roman" w:hAnsi="Times New Roman" w:cs="Times New Roman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5181" w:type="dxa"/>
          </w:tcPr>
          <w:p w:rsidR="00167149" w:rsidRPr="00E71158" w:rsidRDefault="00F72A03" w:rsidP="00167149">
            <w:pPr>
              <w:jc w:val="both"/>
              <w:rPr>
                <w:rFonts w:ascii="Times New Roman" w:hAnsi="Times New Roman" w:cs="Times New Roman"/>
              </w:rPr>
            </w:pPr>
            <w:hyperlink r:id="rId62" w:anchor="a304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3" w:anchor="a2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4" w:anchor="a7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свидетельства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5" w:anchor="a47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удостоверение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инвалида либо заключение медико-</w:t>
            </w:r>
            <w:r w:rsidR="00167149" w:rsidRPr="00E71158">
              <w:rPr>
                <w:rFonts w:ascii="Times New Roman" w:hAnsi="Times New Roman" w:cs="Times New Roman"/>
              </w:rPr>
              <w:lastRenderedPageBreak/>
              <w:t>реабилитационной экспертной комиссии об установлении инвалидности – для ребенка-инвалида в возрасте до 18 лет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6" w:anchor="a47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удостоверение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7" w:anchor="a22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призыве на срочную военную службу – для семей военнослужащих, проходящих срочную военную службу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8" w:anchor="a74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направлении на альтернативную службу – для семей граждан, проходящих альтернативную службу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69" w:anchor="a29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70" w:anchor="a9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hyperlink r:id="rId71" w:anchor="a21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72" w:anchor="a17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книжек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 (попечителей) или иные документы, подтверждающие их занятость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lastRenderedPageBreak/>
              <w:br/>
            </w:r>
            <w:hyperlink r:id="rId73" w:anchor="a64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74" w:anchor="a93" w:tooltip="+" w:history="1">
              <w:r w:rsidR="00167149"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="00167149" w:rsidRPr="00E71158">
              <w:rPr>
                <w:rFonts w:ascii="Times New Roman" w:hAnsi="Times New Roman" w:cs="Times New Roman"/>
              </w:rPr>
              <w:t xml:space="preserve"> о неполучении пособия на детей) – в случае изменения места выплаты пособия</w:t>
            </w:r>
            <w:r w:rsidR="00167149" w:rsidRPr="00E71158">
              <w:rPr>
                <w:rFonts w:ascii="Times New Roman" w:hAnsi="Times New Roman" w:cs="Times New Roman"/>
              </w:rPr>
              <w:br/>
            </w:r>
            <w:r w:rsidR="00167149" w:rsidRPr="00E71158">
              <w:rPr>
                <w:rFonts w:ascii="Times New Roman" w:hAnsi="Times New Roman" w:cs="Times New Roman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57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54" w:type="dxa"/>
          </w:tcPr>
          <w:p w:rsidR="00167149" w:rsidRPr="00E71158" w:rsidRDefault="00167149" w:rsidP="00167149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167149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pStyle w:val="table10"/>
              <w:spacing w:before="120"/>
              <w:rPr>
                <w:sz w:val="22"/>
                <w:szCs w:val="22"/>
              </w:rPr>
            </w:pPr>
            <w:hyperlink r:id="rId75" w:anchor="a2" w:tooltip="+" w:history="1">
              <w:r w:rsidR="003C4C14" w:rsidRPr="00E71158">
                <w:rPr>
                  <w:rStyle w:val="a6"/>
                  <w:sz w:val="22"/>
                  <w:szCs w:val="22"/>
                </w:rPr>
                <w:t>листок</w:t>
              </w:r>
            </w:hyperlink>
            <w:r w:rsidR="003C4C14"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на срок, указанный в </w:t>
            </w:r>
            <w:hyperlink r:id="rId76" w:anchor="a2" w:tooltip="+" w:history="1">
              <w:r w:rsidRPr="00E71158">
                <w:rPr>
                  <w:rStyle w:val="a6"/>
                  <w:sz w:val="22"/>
                  <w:szCs w:val="22"/>
                </w:rPr>
                <w:t>листке</w:t>
              </w:r>
            </w:hyperlink>
            <w:r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</w:t>
            </w:r>
            <w:r w:rsidRPr="00E71158">
              <w:rPr>
                <w:rStyle w:val="s14"/>
                <w:b w:val="0"/>
                <w:sz w:val="22"/>
                <w:szCs w:val="22"/>
              </w:rPr>
              <w:lastRenderedPageBreak/>
              <w:t>матери либо другого лица, фактически осуществляющего уход за ребенком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pStyle w:val="table10"/>
              <w:spacing w:before="120"/>
              <w:rPr>
                <w:sz w:val="22"/>
                <w:szCs w:val="22"/>
              </w:rPr>
            </w:pPr>
            <w:hyperlink r:id="rId77" w:anchor="a2" w:tooltip="+" w:history="1">
              <w:r w:rsidR="003C4C14" w:rsidRPr="00E71158">
                <w:rPr>
                  <w:rStyle w:val="a6"/>
                  <w:sz w:val="22"/>
                  <w:szCs w:val="22"/>
                </w:rPr>
                <w:t>листок</w:t>
              </w:r>
            </w:hyperlink>
            <w:r w:rsidR="003C4C14"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10 дней со дня обращения, а в случае запроса документов и (или) сведений от других </w:t>
            </w:r>
            <w:r w:rsidRPr="00E71158">
              <w:rPr>
                <w:sz w:val="22"/>
                <w:szCs w:val="22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 xml:space="preserve">на срок, указанный в </w:t>
            </w:r>
            <w:hyperlink r:id="rId78" w:anchor="a2" w:tooltip="+" w:history="1">
              <w:r w:rsidRPr="00E71158">
                <w:rPr>
                  <w:rStyle w:val="a6"/>
                  <w:sz w:val="22"/>
                  <w:szCs w:val="22"/>
                </w:rPr>
                <w:t>листке</w:t>
              </w:r>
            </w:hyperlink>
            <w:r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Style w:val="s14"/>
                <w:rFonts w:ascii="Times New Roman" w:hAnsi="Times New Roman" w:cs="Times New Roman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pStyle w:val="table10"/>
              <w:spacing w:before="120"/>
              <w:rPr>
                <w:sz w:val="22"/>
                <w:szCs w:val="22"/>
              </w:rPr>
            </w:pPr>
            <w:hyperlink r:id="rId79" w:anchor="a2" w:tooltip="+" w:history="1">
              <w:r w:rsidR="003C4C14" w:rsidRPr="00E71158">
                <w:rPr>
                  <w:rStyle w:val="a6"/>
                  <w:sz w:val="22"/>
                  <w:szCs w:val="22"/>
                </w:rPr>
                <w:t>листок</w:t>
              </w:r>
            </w:hyperlink>
            <w:r w:rsidR="003C4C14"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на срок, указанный в </w:t>
            </w:r>
            <w:hyperlink r:id="rId80" w:anchor="a2" w:tooltip="+" w:history="1">
              <w:r w:rsidRPr="00E71158">
                <w:rPr>
                  <w:rStyle w:val="a6"/>
                  <w:sz w:val="22"/>
                  <w:szCs w:val="22"/>
                </w:rPr>
                <w:t>листке</w:t>
              </w:r>
            </w:hyperlink>
            <w:r w:rsidRPr="00E71158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2.18. Выдача </w:t>
            </w:r>
            <w:hyperlink r:id="rId81" w:anchor="a64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размере пособия на детей и периоде его выплаты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jc w:val="both"/>
              <w:rPr>
                <w:rFonts w:ascii="Times New Roman" w:hAnsi="Times New Roman" w:cs="Times New Roman"/>
              </w:rPr>
            </w:pPr>
            <w:hyperlink r:id="rId82" w:anchor="a2" w:tooltip="+" w:history="1">
              <w:r w:rsidR="003C4C14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3C4C14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>2.18</w:t>
            </w:r>
            <w:r w:rsidRPr="00E71158">
              <w:rPr>
                <w:rStyle w:val="s14"/>
                <w:b w:val="0"/>
                <w:sz w:val="22"/>
                <w:szCs w:val="22"/>
                <w:vertAlign w:val="superscript"/>
              </w:rPr>
              <w:t>1</w:t>
            </w:r>
            <w:r w:rsidRPr="00E71158">
              <w:rPr>
                <w:rStyle w:val="s14"/>
                <w:b w:val="0"/>
                <w:sz w:val="22"/>
                <w:szCs w:val="22"/>
              </w:rPr>
              <w:t xml:space="preserve">. Выдача </w:t>
            </w:r>
            <w:hyperlink r:id="rId83" w:anchor="a93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неполучении пособия на детей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jc w:val="both"/>
              <w:rPr>
                <w:rFonts w:ascii="Times New Roman" w:hAnsi="Times New Roman" w:cs="Times New Roman"/>
              </w:rPr>
            </w:pPr>
            <w:hyperlink r:id="rId84" w:anchor="a2" w:tooltip="+" w:history="1">
              <w:r w:rsidR="003C4C14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3C4C14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2.19. Выдача </w:t>
            </w:r>
            <w:hyperlink r:id="rId85" w:anchor="a99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5181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lastRenderedPageBreak/>
              <w:t xml:space="preserve">2.20. Выдача </w:t>
            </w:r>
            <w:hyperlink r:id="rId86" w:anchor="a1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об удержании алиментов и их размере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jc w:val="both"/>
              <w:rPr>
                <w:rFonts w:ascii="Times New Roman" w:hAnsi="Times New Roman" w:cs="Times New Roman"/>
              </w:rPr>
            </w:pPr>
            <w:hyperlink r:id="rId87" w:anchor="a2" w:tooltip="+" w:history="1">
              <w:r w:rsidR="003C4C14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3C4C14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2.24. Выдача </w:t>
            </w:r>
            <w:hyperlink r:id="rId88" w:anchor="a26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5181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Pr="00C4136A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техник по организации и управлению движением (председатель</w:t>
            </w:r>
            <w:r w:rsidR="00C4136A">
              <w:rPr>
                <w:rFonts w:ascii="Times New Roman" w:hAnsi="Times New Roman" w:cs="Times New Roman"/>
              </w:rPr>
              <w:t xml:space="preserve"> первичной профсоюзной организации</w:t>
            </w:r>
            <w:r w:rsidRPr="00C4136A">
              <w:rPr>
                <w:rFonts w:ascii="Times New Roman" w:hAnsi="Times New Roman" w:cs="Times New Roman"/>
              </w:rPr>
              <w:t>)</w:t>
            </w:r>
          </w:p>
          <w:p w:rsidR="003C4C14" w:rsidRPr="00C4136A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Любчинская Ирина Иосифовна</w:t>
            </w:r>
          </w:p>
          <w:p w:rsidR="003C4C14" w:rsidRPr="00C4136A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каб. 212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тел: 71-50-28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2.25. Выдача </w:t>
            </w:r>
            <w:hyperlink r:id="rId89" w:anchor="a101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5181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ведущий юрисконсульт </w:t>
            </w:r>
          </w:p>
          <w:p w:rsidR="003C4C14" w:rsidRPr="00E71158" w:rsidRDefault="00B41DCF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="003C4C14" w:rsidRPr="00E71158">
              <w:rPr>
                <w:rFonts w:ascii="Times New Roman" w:hAnsi="Times New Roman" w:cs="Times New Roman"/>
              </w:rPr>
              <w:t xml:space="preserve"> Маргарита Валерьевна 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rStyle w:val="s14"/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 xml:space="preserve">2.29. Выдача </w:t>
            </w:r>
            <w:hyperlink r:id="rId90" w:anchor="a22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jc w:val="both"/>
              <w:rPr>
                <w:rFonts w:ascii="Times New Roman" w:hAnsi="Times New Roman" w:cs="Times New Roman"/>
              </w:rPr>
            </w:pPr>
            <w:hyperlink r:id="rId91" w:anchor="a2" w:tooltip="+" w:history="1">
              <w:r w:rsidR="003C4C14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3C4C14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rStyle w:val="s14"/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t>2.35. Выплата пособия на погребение</w:t>
            </w:r>
          </w:p>
        </w:tc>
        <w:tc>
          <w:tcPr>
            <w:tcW w:w="5181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92" w:anchor="a2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93" w:anchor="a62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справка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смерти – в случае, если смерть зарегистрирована в Республике Беларусь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94" w:anchor="a25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смерти – в случае, если смерть зарегистрирована за пределами Республики Беларусь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95" w:anchor="a7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свидетельство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рождении (при его наличии) – в случае смерти ребенка (детей)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  <w:t xml:space="preserve">трудовая </w:t>
            </w:r>
            <w:hyperlink r:id="rId96" w:anchor="a17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книжка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</w:t>
            </w:r>
            <w:r w:rsidRPr="00E71158">
              <w:rPr>
                <w:sz w:val="22"/>
                <w:szCs w:val="22"/>
              </w:rPr>
              <w:lastRenderedPageBreak/>
              <w:t>организаций – 1 месяц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единовременно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pStyle w:val="article"/>
              <w:spacing w:before="120" w:after="100"/>
              <w:ind w:left="0" w:firstLine="0"/>
              <w:rPr>
                <w:rStyle w:val="s14"/>
                <w:b w:val="0"/>
                <w:sz w:val="22"/>
                <w:szCs w:val="22"/>
              </w:rPr>
            </w:pPr>
            <w:r w:rsidRPr="00E71158">
              <w:rPr>
                <w:rStyle w:val="s14"/>
                <w:b w:val="0"/>
                <w:sz w:val="22"/>
                <w:szCs w:val="22"/>
              </w:rPr>
              <w:lastRenderedPageBreak/>
              <w:t xml:space="preserve">2.44. Выдача </w:t>
            </w:r>
            <w:hyperlink r:id="rId97" w:anchor="a59" w:tooltip="+" w:history="1">
              <w:r w:rsidRPr="00E71158">
                <w:rPr>
                  <w:rStyle w:val="a6"/>
                  <w:b w:val="0"/>
                  <w:sz w:val="22"/>
                  <w:szCs w:val="22"/>
                </w:rPr>
                <w:t>справки</w:t>
              </w:r>
            </w:hyperlink>
            <w:r w:rsidRPr="00E71158">
              <w:rPr>
                <w:rStyle w:val="s14"/>
                <w:b w:val="0"/>
                <w:sz w:val="22"/>
                <w:szCs w:val="22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jc w:val="both"/>
              <w:rPr>
                <w:rFonts w:ascii="Times New Roman" w:hAnsi="Times New Roman" w:cs="Times New Roman"/>
              </w:rPr>
            </w:pPr>
            <w:hyperlink r:id="rId98" w:anchor="a2" w:tooltip="+" w:history="1">
              <w:r w:rsidR="003C4C14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3C4C14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бессрочно </w:t>
            </w:r>
          </w:p>
        </w:tc>
        <w:tc>
          <w:tcPr>
            <w:tcW w:w="2282" w:type="dxa"/>
          </w:tcPr>
          <w:p w:rsidR="003C4C14" w:rsidRPr="00C4136A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техник по организации и управлению движением (председатель</w:t>
            </w:r>
            <w:r w:rsidR="00C4136A" w:rsidRPr="00C4136A">
              <w:rPr>
                <w:rFonts w:ascii="Times New Roman" w:hAnsi="Times New Roman" w:cs="Times New Roman"/>
              </w:rPr>
              <w:t xml:space="preserve"> первичной профсоюзной организации</w:t>
            </w:r>
            <w:r w:rsidRPr="00C4136A">
              <w:rPr>
                <w:rFonts w:ascii="Times New Roman" w:hAnsi="Times New Roman" w:cs="Times New Roman"/>
              </w:rPr>
              <w:t>)</w:t>
            </w:r>
          </w:p>
          <w:p w:rsidR="003C4C14" w:rsidRPr="00C4136A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Любчинская Ирина Иосифовна</w:t>
            </w:r>
          </w:p>
          <w:p w:rsidR="003C4C14" w:rsidRPr="00C4136A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каб. 212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C4136A">
              <w:rPr>
                <w:rFonts w:ascii="Times New Roman" w:hAnsi="Times New Roman" w:cs="Times New Roman"/>
              </w:rPr>
              <w:t>тел: 71-50-28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t xml:space="preserve">18.7. Выдача </w:t>
            </w:r>
            <w:hyperlink r:id="rId99" w:anchor="a115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справки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</w:t>
            </w:r>
            <w:r w:rsidRPr="00E71158">
              <w:rPr>
                <w:rFonts w:ascii="Times New Roman" w:hAnsi="Times New Roman" w:cs="Times New Roman"/>
              </w:rPr>
              <w:lastRenderedPageBreak/>
              <w:t>лицами для решения вопроса о выходе из гражданства Республики Беларусь</w:t>
            </w:r>
          </w:p>
        </w:tc>
        <w:tc>
          <w:tcPr>
            <w:tcW w:w="5181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lastRenderedPageBreak/>
              <w:t>заявление</w:t>
            </w:r>
            <w:r w:rsidRPr="00E71158">
              <w:rPr>
                <w:rFonts w:ascii="Times New Roman" w:hAnsi="Times New Roman" w:cs="Times New Roman"/>
              </w:rPr>
              <w:br/>
            </w:r>
            <w:r w:rsidRPr="00E71158">
              <w:rPr>
                <w:rFonts w:ascii="Times New Roman" w:hAnsi="Times New Roman" w:cs="Times New Roman"/>
              </w:rPr>
              <w:br/>
            </w:r>
            <w:hyperlink r:id="rId100" w:anchor="a2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личность, либо их копии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</w:t>
            </w:r>
            <w:r w:rsidRPr="00E71158">
              <w:rPr>
                <w:sz w:val="22"/>
                <w:szCs w:val="22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  <w:tr w:rsidR="003C4C14" w:rsidRPr="00E71158" w:rsidTr="003C4C14">
        <w:tc>
          <w:tcPr>
            <w:tcW w:w="3592" w:type="dxa"/>
          </w:tcPr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 w:rsidRPr="00E71158">
              <w:rPr>
                <w:rFonts w:ascii="Times New Roman" w:hAnsi="Times New Roman" w:cs="Times New Roman"/>
              </w:rPr>
              <w:lastRenderedPageBreak/>
              <w:t xml:space="preserve">18.13. Выдача </w:t>
            </w:r>
            <w:hyperlink r:id="rId101" w:anchor="a434" w:tooltip="+" w:history="1">
              <w:r w:rsidRPr="00E71158">
                <w:rPr>
                  <w:rStyle w:val="a6"/>
                  <w:rFonts w:ascii="Times New Roman" w:hAnsi="Times New Roman" w:cs="Times New Roman"/>
                </w:rPr>
                <w:t>справки</w:t>
              </w:r>
            </w:hyperlink>
            <w:r w:rsidRPr="00E71158">
              <w:rPr>
                <w:rFonts w:ascii="Times New Roman" w:hAnsi="Times New Roman" w:cs="Times New Roman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5181" w:type="dxa"/>
          </w:tcPr>
          <w:p w:rsidR="003C4C14" w:rsidRPr="00E71158" w:rsidRDefault="00F72A03" w:rsidP="003C4C14">
            <w:pPr>
              <w:jc w:val="both"/>
              <w:rPr>
                <w:rFonts w:ascii="Times New Roman" w:hAnsi="Times New Roman" w:cs="Times New Roman"/>
              </w:rPr>
            </w:pPr>
            <w:hyperlink r:id="rId102" w:anchor="a2" w:tooltip="+" w:history="1">
              <w:r w:rsidR="003C4C14" w:rsidRPr="00E71158">
                <w:rPr>
                  <w:rStyle w:val="a6"/>
                  <w:rFonts w:ascii="Times New Roman" w:hAnsi="Times New Roman" w:cs="Times New Roman"/>
                </w:rPr>
                <w:t>паспорт</w:t>
              </w:r>
            </w:hyperlink>
            <w:r w:rsidR="003C4C14" w:rsidRPr="00E71158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57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3 дня</w:t>
            </w:r>
          </w:p>
        </w:tc>
        <w:tc>
          <w:tcPr>
            <w:tcW w:w="2154" w:type="dxa"/>
          </w:tcPr>
          <w:p w:rsidR="003C4C14" w:rsidRPr="00E71158" w:rsidRDefault="003C4C14" w:rsidP="003C4C14">
            <w:pPr>
              <w:pStyle w:val="table10"/>
              <w:spacing w:before="120"/>
              <w:rPr>
                <w:sz w:val="22"/>
                <w:szCs w:val="22"/>
              </w:rPr>
            </w:pPr>
            <w:r w:rsidRPr="00E71158">
              <w:rPr>
                <w:sz w:val="22"/>
                <w:szCs w:val="22"/>
              </w:rPr>
              <w:t>бессрочно</w:t>
            </w:r>
          </w:p>
        </w:tc>
        <w:tc>
          <w:tcPr>
            <w:tcW w:w="2282" w:type="dxa"/>
          </w:tcPr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Шамонина Ольга Анатольевна</w:t>
            </w:r>
          </w:p>
          <w:p w:rsidR="003C4C14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  <w:p w:rsidR="003C4C14" w:rsidRPr="00E71158" w:rsidRDefault="003C4C14" w:rsidP="003C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71-50-24</w:t>
            </w:r>
          </w:p>
        </w:tc>
      </w:tr>
    </w:tbl>
    <w:p w:rsidR="00495537" w:rsidRPr="00495537" w:rsidRDefault="00495537" w:rsidP="00495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537" w:rsidRPr="00495537" w:rsidSect="00E71158">
      <w:pgSz w:w="16838" w:h="11906" w:orient="landscape"/>
      <w:pgMar w:top="993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B71"/>
    <w:multiLevelType w:val="multilevel"/>
    <w:tmpl w:val="C6C27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82366F"/>
    <w:multiLevelType w:val="multilevel"/>
    <w:tmpl w:val="FD84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7"/>
    <w:rsid w:val="00167149"/>
    <w:rsid w:val="00322938"/>
    <w:rsid w:val="003C4C14"/>
    <w:rsid w:val="00495537"/>
    <w:rsid w:val="00767A10"/>
    <w:rsid w:val="00B41DCF"/>
    <w:rsid w:val="00BA4564"/>
    <w:rsid w:val="00C4136A"/>
    <w:rsid w:val="00D7719D"/>
    <w:rsid w:val="00E71158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8F0B"/>
  <w15:chartTrackingRefBased/>
  <w15:docId w15:val="{501E057E-88AC-44BE-A899-FB77B93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537"/>
    <w:rPr>
      <w:b/>
      <w:bCs/>
    </w:rPr>
  </w:style>
  <w:style w:type="table" w:styleId="a4">
    <w:name w:val="Table Grid"/>
    <w:basedOn w:val="a1"/>
    <w:uiPriority w:val="39"/>
    <w:rsid w:val="0049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55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95537"/>
    <w:rPr>
      <w:color w:val="0000FF"/>
      <w:u w:val="single"/>
    </w:rPr>
  </w:style>
  <w:style w:type="paragraph" w:customStyle="1" w:styleId="table10">
    <w:name w:val="table10"/>
    <w:basedOn w:val="a"/>
    <w:rsid w:val="004955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95537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95537"/>
  </w:style>
  <w:style w:type="paragraph" w:customStyle="1" w:styleId="article">
    <w:name w:val="article"/>
    <w:basedOn w:val="a"/>
    <w:rsid w:val="0049553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89663&amp;a=63" TargetMode="External"/><Relationship Id="rId2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42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11794&amp;a=47" TargetMode="External"/><Relationship Id="rId4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101" TargetMode="External"/><Relationship Id="rId63" Type="http://schemas.openxmlformats.org/officeDocument/2006/relationships/hyperlink" Target="file:///C:\Users\Uriskonsult\Downloads\tx.dll%3fd=179950&amp;a=2" TargetMode="External"/><Relationship Id="rId68" Type="http://schemas.openxmlformats.org/officeDocument/2006/relationships/hyperlink" Target="file:///C:\Users\Uriskonsult\Downloads\tx.dll%3fd=200199&amp;a=74" TargetMode="External"/><Relationship Id="rId84" Type="http://schemas.openxmlformats.org/officeDocument/2006/relationships/hyperlink" Target="file:///C:\Users\Uriskonsult\Downloads\tx.dll%3fd=179950&amp;a=2" TargetMode="External"/><Relationship Id="rId8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101" TargetMode="External"/><Relationship Id="rId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7" TargetMode="External"/><Relationship Id="rId71" Type="http://schemas.openxmlformats.org/officeDocument/2006/relationships/hyperlink" Target="file:///C:\Users\Uriskonsult\Downloads\tx.dll%3fd=244456&amp;a=21" TargetMode="External"/><Relationship Id="rId92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riskonsult\Downloads\tx.dll%3fd=179950&amp;a=2" TargetMode="External"/><Relationship Id="rId2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25" TargetMode="External"/><Relationship Id="rId1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44965&amp;a=1332" TargetMode="External"/><Relationship Id="rId24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32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87407&amp;a=17" TargetMode="External"/><Relationship Id="rId3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9" TargetMode="External"/><Relationship Id="rId4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4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9" TargetMode="External"/><Relationship Id="rId53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63210&amp;a=304" TargetMode="External"/><Relationship Id="rId5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9" TargetMode="External"/><Relationship Id="rId66" Type="http://schemas.openxmlformats.org/officeDocument/2006/relationships/hyperlink" Target="file:///C:\Users\Uriskonsult\Downloads\tx.dll%3fd=111794&amp;a=47" TargetMode="External"/><Relationship Id="rId74" Type="http://schemas.openxmlformats.org/officeDocument/2006/relationships/hyperlink" Target="file:///C:\Users\Uriskonsult\Downloads\tx.dll%3fd=200199&amp;a=93" TargetMode="External"/><Relationship Id="rId7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87" Type="http://schemas.openxmlformats.org/officeDocument/2006/relationships/hyperlink" Target="file:///C:\Users\Uriskonsult\Downloads\tx.dll%3fd=179950&amp;a=2" TargetMode="External"/><Relationship Id="rId102" Type="http://schemas.openxmlformats.org/officeDocument/2006/relationships/hyperlink" Target="file:///C:\Users\Uriskonsult\Downloads\tx.dll%3fd=179950&amp;a=2" TargetMode="External"/><Relationship Id="rId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419043&amp;a=23" TargetMode="External"/><Relationship Id="rId6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3" TargetMode="External"/><Relationship Id="rId82" Type="http://schemas.openxmlformats.org/officeDocument/2006/relationships/hyperlink" Target="file:///C:\Users\Uriskonsult\Downloads\tx.dll%3fd=179950&amp;a=2" TargetMode="External"/><Relationship Id="rId9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22" TargetMode="External"/><Relationship Id="rId9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7" TargetMode="External"/><Relationship Id="rId1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7" TargetMode="External"/><Relationship Id="rId14" Type="http://schemas.openxmlformats.org/officeDocument/2006/relationships/hyperlink" Target="file:///C:\Users\Uriskonsult\Downloads\tx.dll%3fd=179950&amp;a=2" TargetMode="External"/><Relationship Id="rId22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2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7" TargetMode="External"/><Relationship Id="rId3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29" TargetMode="External"/><Relationship Id="rId3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91480&amp;a=2" TargetMode="External"/><Relationship Id="rId43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22353&amp;a=2" TargetMode="External"/><Relationship Id="rId4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87407&amp;a=17" TargetMode="External"/><Relationship Id="rId5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44456&amp;a=21" TargetMode="External"/><Relationship Id="rId64" Type="http://schemas.openxmlformats.org/officeDocument/2006/relationships/hyperlink" Target="file:///C:\Users\Uriskonsult\Downloads\tx.dll%3fd=39559&amp;a=7" TargetMode="External"/><Relationship Id="rId69" Type="http://schemas.openxmlformats.org/officeDocument/2006/relationships/hyperlink" Target="file:///C:\Users\Uriskonsult\Downloads\tx.dll%3fd=39559&amp;a=29" TargetMode="External"/><Relationship Id="rId7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10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5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64" TargetMode="External"/><Relationship Id="rId72" Type="http://schemas.openxmlformats.org/officeDocument/2006/relationships/hyperlink" Target="file:///C:\Users\Uriskonsult\Downloads\tx.dll%3fd=287407&amp;a=17" TargetMode="External"/><Relationship Id="rId8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8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9" TargetMode="External"/><Relationship Id="rId93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89663&amp;a=62" TargetMode="External"/><Relationship Id="rId98" Type="http://schemas.openxmlformats.org/officeDocument/2006/relationships/hyperlink" Target="file:///C:\Users\Uriskonsult\Downloads\tx.dll%3fd=179950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1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87407&amp;a=17" TargetMode="External"/><Relationship Id="rId2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33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63210&amp;a=304" TargetMode="External"/><Relationship Id="rId3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29" TargetMode="External"/><Relationship Id="rId4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22" TargetMode="External"/><Relationship Id="rId5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87407&amp;a=17" TargetMode="External"/><Relationship Id="rId67" Type="http://schemas.openxmlformats.org/officeDocument/2006/relationships/hyperlink" Target="file:///C:\Users\Uriskonsult\Downloads\tx.dll%3fd=193459&amp;a=22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105" TargetMode="External"/><Relationship Id="rId4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7" TargetMode="External"/><Relationship Id="rId54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62" Type="http://schemas.openxmlformats.org/officeDocument/2006/relationships/hyperlink" Target="file:///C:\Users\Uriskonsult\Downloads\tx.dll%3fd=263210&amp;a=304" TargetMode="External"/><Relationship Id="rId70" Type="http://schemas.openxmlformats.org/officeDocument/2006/relationships/hyperlink" Target="file:///C:\Users\Uriskonsult\Downloads\tx.dll%3fd=39559&amp;a=9" TargetMode="External"/><Relationship Id="rId7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83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3" TargetMode="External"/><Relationship Id="rId8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26" TargetMode="External"/><Relationship Id="rId91" Type="http://schemas.openxmlformats.org/officeDocument/2006/relationships/hyperlink" Target="file:///C:\Users\Uriskonsult\Downloads\tx.dll%3fd=179950&amp;a=2" TargetMode="External"/><Relationship Id="rId9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87407&amp;a=17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15" Type="http://schemas.openxmlformats.org/officeDocument/2006/relationships/hyperlink" Target="file:///C:\Users\Uriskonsult\Downloads\tx.dll%3fd=39559&amp;a=7" TargetMode="External"/><Relationship Id="rId23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105" TargetMode="External"/><Relationship Id="rId2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7" TargetMode="External"/><Relationship Id="rId3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87407&amp;a=17" TargetMode="External"/><Relationship Id="rId4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44456&amp;a=21" TargetMode="External"/><Relationship Id="rId5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29" TargetMode="External"/><Relationship Id="rId1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52753&amp;a=9" TargetMode="External"/><Relationship Id="rId3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9" TargetMode="External"/><Relationship Id="rId44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29" TargetMode="External"/><Relationship Id="rId52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3" TargetMode="External"/><Relationship Id="rId6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64" TargetMode="External"/><Relationship Id="rId65" Type="http://schemas.openxmlformats.org/officeDocument/2006/relationships/hyperlink" Target="file:///C:\Users\Uriskonsult\Downloads\tx.dll%3fd=111794&amp;a=47" TargetMode="External"/><Relationship Id="rId73" Type="http://schemas.openxmlformats.org/officeDocument/2006/relationships/hyperlink" Target="file:///C:\Users\Uriskonsult\Downloads\tx.dll%3fd=200199&amp;a=64" TargetMode="External"/><Relationship Id="rId7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8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64" TargetMode="External"/><Relationship Id="rId8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93762&amp;a=1" TargetMode="External"/><Relationship Id="rId94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25" TargetMode="External"/><Relationship Id="rId9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61713&amp;a=115" TargetMode="External"/><Relationship Id="rId101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5530&amp;a=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86269&amp;a=2" TargetMode="External"/><Relationship Id="rId13" Type="http://schemas.openxmlformats.org/officeDocument/2006/relationships/hyperlink" Target="file:///C:\Users\Uriskonsult\Downloads\tx.dll%3fd=258265&amp;a=129" TargetMode="External"/><Relationship Id="rId18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5" TargetMode="External"/><Relationship Id="rId39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63210&amp;a=304" TargetMode="External"/><Relationship Id="rId34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179950&amp;a=2" TargetMode="External"/><Relationship Id="rId50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99" TargetMode="External"/><Relationship Id="rId55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9559&amp;a=7" TargetMode="External"/><Relationship Id="rId76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389100&amp;a=2" TargetMode="External"/><Relationship Id="rId97" Type="http://schemas.openxmlformats.org/officeDocument/2006/relationships/hyperlink" Target="file:///D:\&#1064;&#1052;&#1054;&#1049;&#1051;&#1054;\&#1050;&#1091;&#1083;&#1100;&#1090;&#1080;&#1103;&#1089;&#1086;&#1074;&#1072;\&#1040;&#1044;&#1052;&#1048;&#1053;&#1048;&#1057;&#1058;&#1056;&#1040;&#1058;&#1048;&#1042;&#1053;&#1067;&#1045;%20&#1055;&#1056;&#1054;&#1062;&#1045;&#1044;&#1059;&#1056;&#1067;\tx.dll%3fd=200199&amp;a=59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Uriskonsult</dc:creator>
  <cp:keywords/>
  <dc:description/>
  <cp:lastModifiedBy>Uriskonsult</cp:lastModifiedBy>
  <cp:revision>2</cp:revision>
  <dcterms:created xsi:type="dcterms:W3CDTF">2023-12-15T07:05:00Z</dcterms:created>
  <dcterms:modified xsi:type="dcterms:W3CDTF">2023-12-15T07:05:00Z</dcterms:modified>
</cp:coreProperties>
</file>